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40E1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r w:rsidRPr="00881378">
        <w:rPr>
          <w:rFonts w:ascii="Arial" w:hAnsi="Arial" w:cs="Arial"/>
          <w:bCs/>
          <w:sz w:val="20"/>
          <w:szCs w:val="20"/>
        </w:rPr>
        <w:t>Załącznik nr 3</w:t>
      </w:r>
    </w:p>
    <w:p w14:paraId="77B14AB2" w14:textId="15990A84" w:rsidR="00712604" w:rsidRPr="00881378" w:rsidRDefault="00712604" w:rsidP="00B30607">
      <w:pPr>
        <w:autoSpaceDE w:val="0"/>
        <w:autoSpaceDN w:val="0"/>
        <w:adjustRightInd w:val="0"/>
        <w:spacing w:before="600" w:after="9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U M O W A   S P</w:t>
      </w:r>
      <w:r w:rsidR="00881378" w:rsidRPr="008813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378">
        <w:rPr>
          <w:rFonts w:ascii="Arial" w:hAnsi="Arial" w:cs="Arial"/>
          <w:b/>
          <w:bCs/>
          <w:sz w:val="20"/>
          <w:szCs w:val="20"/>
        </w:rPr>
        <w:t xml:space="preserve">R Z E D A Ż Y  </w:t>
      </w:r>
      <w:r w:rsidR="00881378" w:rsidRPr="00881378">
        <w:rPr>
          <w:rFonts w:ascii="Arial" w:hAnsi="Arial" w:cs="Arial"/>
          <w:b/>
          <w:bCs/>
          <w:sz w:val="20"/>
          <w:szCs w:val="20"/>
        </w:rPr>
        <w:t>P O J A Z D U</w:t>
      </w:r>
      <w:r w:rsidRPr="00881378">
        <w:rPr>
          <w:rFonts w:ascii="Arial" w:hAnsi="Arial" w:cs="Arial"/>
          <w:sz w:val="20"/>
          <w:szCs w:val="20"/>
        </w:rPr>
        <w:t xml:space="preserve"> </w:t>
      </w:r>
    </w:p>
    <w:p w14:paraId="70ACA41E" w14:textId="0203CAA0" w:rsidR="00712604" w:rsidRPr="00881378" w:rsidRDefault="00712604" w:rsidP="00241A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zawarta w dniu </w:t>
      </w:r>
      <w:r w:rsidR="00A35A52">
        <w:rPr>
          <w:rFonts w:ascii="Arial" w:hAnsi="Arial" w:cs="Arial"/>
          <w:sz w:val="20"/>
          <w:szCs w:val="20"/>
        </w:rPr>
        <w:t>06</w:t>
      </w:r>
      <w:r w:rsidR="00E05FEB">
        <w:rPr>
          <w:rFonts w:ascii="Arial" w:hAnsi="Arial" w:cs="Arial"/>
          <w:sz w:val="20"/>
          <w:szCs w:val="20"/>
        </w:rPr>
        <w:t>.0</w:t>
      </w:r>
      <w:r w:rsidR="00A35A52">
        <w:rPr>
          <w:rFonts w:ascii="Arial" w:hAnsi="Arial" w:cs="Arial"/>
          <w:sz w:val="20"/>
          <w:szCs w:val="20"/>
        </w:rPr>
        <w:t>7</w:t>
      </w:r>
      <w:r w:rsidR="00E05FEB">
        <w:rPr>
          <w:rFonts w:ascii="Arial" w:hAnsi="Arial" w:cs="Arial"/>
          <w:sz w:val="20"/>
          <w:szCs w:val="20"/>
        </w:rPr>
        <w:t>.</w:t>
      </w:r>
      <w:r w:rsidRPr="00881378">
        <w:rPr>
          <w:rFonts w:ascii="Arial" w:hAnsi="Arial" w:cs="Arial"/>
          <w:sz w:val="20"/>
          <w:szCs w:val="20"/>
        </w:rPr>
        <w:t>202</w:t>
      </w:r>
      <w:r w:rsidR="00DD24FD">
        <w:rPr>
          <w:rFonts w:ascii="Arial" w:hAnsi="Arial" w:cs="Arial"/>
          <w:sz w:val="20"/>
          <w:szCs w:val="20"/>
        </w:rPr>
        <w:t>2</w:t>
      </w:r>
      <w:r w:rsidRPr="00881378">
        <w:rPr>
          <w:rFonts w:ascii="Arial" w:hAnsi="Arial" w:cs="Arial"/>
          <w:sz w:val="20"/>
          <w:szCs w:val="20"/>
        </w:rPr>
        <w:t xml:space="preserve"> r. w </w:t>
      </w:r>
      <w:r w:rsidR="00241A7E" w:rsidRPr="00881378">
        <w:rPr>
          <w:rFonts w:ascii="Arial" w:hAnsi="Arial" w:cs="Arial"/>
          <w:sz w:val="20"/>
          <w:szCs w:val="20"/>
        </w:rPr>
        <w:t>Poznaniu</w:t>
      </w:r>
      <w:r w:rsidRPr="00881378">
        <w:rPr>
          <w:rFonts w:ascii="Arial" w:hAnsi="Arial" w:cs="Arial"/>
          <w:sz w:val="20"/>
          <w:szCs w:val="20"/>
        </w:rPr>
        <w:t xml:space="preserve"> pomiędzy</w:t>
      </w:r>
      <w:r w:rsidR="00241A7E" w:rsidRPr="00881378">
        <w:rPr>
          <w:rFonts w:ascii="Arial" w:hAnsi="Arial" w:cs="Arial"/>
          <w:sz w:val="20"/>
          <w:szCs w:val="20"/>
        </w:rPr>
        <w:t>: Wojewódzkim Inspektoratem Transportu Drogowego w Poznaniu, ul. Szwajcarska 5, 61-285 Poznań; NIP 778-13-97-526</w:t>
      </w:r>
      <w:r w:rsidRPr="00881378">
        <w:rPr>
          <w:rFonts w:ascii="Arial" w:hAnsi="Arial" w:cs="Arial"/>
          <w:sz w:val="20"/>
          <w:szCs w:val="20"/>
        </w:rPr>
        <w:t xml:space="preserve"> </w:t>
      </w:r>
    </w:p>
    <w:p w14:paraId="16072B81" w14:textId="1AF4D0AD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reprezentowaną przez:</w:t>
      </w:r>
      <w:r w:rsidR="00241A7E" w:rsidRPr="00881378">
        <w:rPr>
          <w:rFonts w:ascii="Arial" w:hAnsi="Arial" w:cs="Arial"/>
          <w:sz w:val="20"/>
          <w:szCs w:val="20"/>
        </w:rPr>
        <w:t xml:space="preserve"> Aleksandra Żołędziowskiego </w:t>
      </w:r>
      <w:r w:rsidRPr="00881378">
        <w:rPr>
          <w:rFonts w:ascii="Arial" w:hAnsi="Arial" w:cs="Arial"/>
          <w:sz w:val="20"/>
          <w:szCs w:val="20"/>
        </w:rPr>
        <w:t xml:space="preserve"> – </w:t>
      </w:r>
      <w:r w:rsidR="00241A7E" w:rsidRPr="00881378">
        <w:rPr>
          <w:rFonts w:ascii="Arial" w:hAnsi="Arial" w:cs="Arial"/>
          <w:sz w:val="20"/>
          <w:szCs w:val="20"/>
        </w:rPr>
        <w:t xml:space="preserve">Wielkopolskiego Wojewódzkiego Inspektora Transportu Drogowego, </w:t>
      </w:r>
      <w:r w:rsidRPr="00881378">
        <w:rPr>
          <w:rFonts w:ascii="Arial" w:hAnsi="Arial" w:cs="Arial"/>
          <w:sz w:val="20"/>
          <w:szCs w:val="20"/>
        </w:rPr>
        <w:t xml:space="preserve">zwaną w dalszej części umowy </w:t>
      </w:r>
      <w:r w:rsidRPr="00881378">
        <w:rPr>
          <w:rFonts w:ascii="Arial" w:hAnsi="Arial" w:cs="Arial"/>
          <w:b/>
          <w:sz w:val="20"/>
          <w:szCs w:val="20"/>
        </w:rPr>
        <w:t>„Sprzedającym”</w:t>
      </w:r>
      <w:r w:rsidRPr="00881378">
        <w:rPr>
          <w:rFonts w:ascii="Arial" w:hAnsi="Arial" w:cs="Arial"/>
          <w:sz w:val="20"/>
          <w:szCs w:val="20"/>
        </w:rPr>
        <w:t>,</w:t>
      </w:r>
    </w:p>
    <w:p w14:paraId="2C1CA5B1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a</w:t>
      </w:r>
    </w:p>
    <w:p w14:paraId="620D491F" w14:textId="655B7736" w:rsidR="00712604" w:rsidRPr="00881378" w:rsidRDefault="00712604" w:rsidP="008813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Panem/ą ………………………… legitymującym/ą się dowodem osobistym seria </w:t>
      </w:r>
      <w:r w:rsidR="00881378">
        <w:rPr>
          <w:rFonts w:ascii="Arial" w:hAnsi="Arial" w:cs="Arial"/>
          <w:sz w:val="20"/>
          <w:szCs w:val="20"/>
        </w:rPr>
        <w:t>……</w:t>
      </w:r>
      <w:r w:rsidRPr="00881378">
        <w:rPr>
          <w:rFonts w:ascii="Arial" w:hAnsi="Arial" w:cs="Arial"/>
          <w:sz w:val="20"/>
          <w:szCs w:val="20"/>
        </w:rPr>
        <w:t>….. nr</w:t>
      </w:r>
      <w:r w:rsidR="00881378">
        <w:rPr>
          <w:rFonts w:ascii="Arial" w:hAnsi="Arial" w:cs="Arial"/>
          <w:sz w:val="20"/>
          <w:szCs w:val="20"/>
        </w:rPr>
        <w:t>……………………………</w:t>
      </w:r>
      <w:r w:rsidRPr="00881378">
        <w:rPr>
          <w:rFonts w:ascii="Arial" w:hAnsi="Arial" w:cs="Arial"/>
          <w:sz w:val="20"/>
          <w:szCs w:val="20"/>
        </w:rPr>
        <w:t>……. wydanym przez ………………</w:t>
      </w:r>
      <w:r w:rsidR="00881378">
        <w:rPr>
          <w:rFonts w:ascii="Arial" w:hAnsi="Arial" w:cs="Arial"/>
          <w:sz w:val="20"/>
          <w:szCs w:val="20"/>
        </w:rPr>
        <w:t>………….</w:t>
      </w:r>
      <w:r w:rsidRPr="00881378">
        <w:rPr>
          <w:rFonts w:ascii="Arial" w:hAnsi="Arial" w:cs="Arial"/>
          <w:sz w:val="20"/>
          <w:szCs w:val="20"/>
        </w:rPr>
        <w:t>…………… zamieszkałym/ą w …………………………………………………..</w:t>
      </w:r>
    </w:p>
    <w:p w14:paraId="32BB1197" w14:textId="77777777" w:rsidR="00712604" w:rsidRPr="00881378" w:rsidRDefault="00712604" w:rsidP="008813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zwanym w treści umowy </w:t>
      </w:r>
      <w:r w:rsidRPr="00881378">
        <w:rPr>
          <w:rFonts w:ascii="Arial" w:hAnsi="Arial" w:cs="Arial"/>
          <w:b/>
          <w:sz w:val="20"/>
          <w:szCs w:val="20"/>
        </w:rPr>
        <w:t>„Kupującym”,</w:t>
      </w:r>
    </w:p>
    <w:p w14:paraId="579A6B9B" w14:textId="47681B84" w:rsidR="00712604" w:rsidRPr="00881378" w:rsidRDefault="00712604" w:rsidP="00B30607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o następującej treści:</w:t>
      </w:r>
    </w:p>
    <w:p w14:paraId="5A1F049B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 1</w:t>
      </w:r>
    </w:p>
    <w:p w14:paraId="73008C57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Sprzedający oświadcza, że:</w:t>
      </w:r>
    </w:p>
    <w:p w14:paraId="7714E43B" w14:textId="6067C3F3" w:rsidR="00712604" w:rsidRPr="00881378" w:rsidRDefault="00712604" w:rsidP="0071260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jest właścicielem pojazdu marki </w:t>
      </w:r>
      <w:r w:rsidR="00A35A52" w:rsidRPr="00A35A52">
        <w:rPr>
          <w:rFonts w:ascii="Arial" w:hAnsi="Arial" w:cs="Arial"/>
          <w:sz w:val="20"/>
          <w:szCs w:val="20"/>
        </w:rPr>
        <w:t>Skoda Octavia Kombi 1,9 TDI</w:t>
      </w:r>
      <w:r w:rsidR="00A35A52" w:rsidRPr="00A35A52">
        <w:rPr>
          <w:rFonts w:ascii="Arial" w:hAnsi="Arial" w:cs="Arial"/>
          <w:sz w:val="20"/>
          <w:szCs w:val="20"/>
        </w:rPr>
        <w:t xml:space="preserve"> </w:t>
      </w:r>
      <w:r w:rsidR="00DD24FD" w:rsidRPr="00DD24FD">
        <w:rPr>
          <w:rFonts w:ascii="Arial" w:hAnsi="Arial" w:cs="Arial"/>
          <w:sz w:val="20"/>
          <w:szCs w:val="20"/>
        </w:rPr>
        <w:t>o nr rejestracyjnym PO</w:t>
      </w:r>
      <w:r w:rsidR="00A35A52">
        <w:rPr>
          <w:rFonts w:ascii="Arial" w:hAnsi="Arial" w:cs="Arial"/>
          <w:sz w:val="20"/>
          <w:szCs w:val="20"/>
        </w:rPr>
        <w:t>8570T</w:t>
      </w:r>
      <w:r w:rsidRPr="00881378">
        <w:rPr>
          <w:rFonts w:ascii="Arial" w:hAnsi="Arial" w:cs="Arial"/>
          <w:sz w:val="20"/>
          <w:szCs w:val="20"/>
        </w:rPr>
        <w:t xml:space="preserve">, numerze identyfikacyjnym (VIN) </w:t>
      </w:r>
      <w:r w:rsidR="00A35A52" w:rsidRPr="00A35A52">
        <w:rPr>
          <w:rFonts w:ascii="Arial" w:hAnsi="Arial" w:cs="Arial"/>
          <w:sz w:val="20"/>
          <w:szCs w:val="20"/>
        </w:rPr>
        <w:t>TMBJP41U658805700</w:t>
      </w:r>
      <w:r w:rsidRPr="00881378">
        <w:rPr>
          <w:rFonts w:ascii="Arial" w:hAnsi="Arial" w:cs="Arial"/>
          <w:sz w:val="20"/>
          <w:szCs w:val="20"/>
        </w:rPr>
        <w:t>, rok produkcji 200</w:t>
      </w:r>
      <w:r w:rsidR="00A35A52">
        <w:rPr>
          <w:rFonts w:ascii="Arial" w:hAnsi="Arial" w:cs="Arial"/>
          <w:sz w:val="20"/>
          <w:szCs w:val="20"/>
        </w:rPr>
        <w:t>5</w:t>
      </w:r>
      <w:r w:rsidRPr="00881378">
        <w:rPr>
          <w:rFonts w:ascii="Arial" w:hAnsi="Arial" w:cs="Arial"/>
          <w:sz w:val="20"/>
          <w:szCs w:val="20"/>
        </w:rPr>
        <w:t>,</w:t>
      </w:r>
    </w:p>
    <w:p w14:paraId="7784AABC" w14:textId="312C1549" w:rsidR="00712604" w:rsidRPr="00881378" w:rsidRDefault="00BF2153" w:rsidP="0071260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pojazd</w:t>
      </w:r>
      <w:r w:rsidR="00712604" w:rsidRPr="00881378">
        <w:rPr>
          <w:rFonts w:ascii="Arial" w:hAnsi="Arial" w:cs="Arial"/>
          <w:sz w:val="20"/>
          <w:szCs w:val="20"/>
        </w:rPr>
        <w:t xml:space="preserve"> jest wolny od wad prawnych, nie jest obciążony prawami na rzecz osób trzecich oraz nie toczy się żadne postępowanie, którego przedmiotem jest ten pojazd ani nie stanowi on przedmiotu zabezpieczenia.</w:t>
      </w:r>
    </w:p>
    <w:p w14:paraId="3796DF84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 2</w:t>
      </w:r>
    </w:p>
    <w:p w14:paraId="3209901D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Kupujący oświadcza, że kupuje od Sprzedającego opisany w § 1 pojazd.</w:t>
      </w:r>
    </w:p>
    <w:p w14:paraId="33EA751D" w14:textId="77777777" w:rsidR="00712604" w:rsidRPr="00881378" w:rsidRDefault="00712604" w:rsidP="00881378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 3</w:t>
      </w:r>
    </w:p>
    <w:p w14:paraId="6CED9A58" w14:textId="0C376AB6" w:rsidR="00B30607" w:rsidRPr="00A35A52" w:rsidRDefault="00712604" w:rsidP="008813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5A52">
        <w:rPr>
          <w:rFonts w:ascii="Arial" w:hAnsi="Arial" w:cs="Arial"/>
          <w:sz w:val="20"/>
          <w:szCs w:val="20"/>
        </w:rPr>
        <w:t xml:space="preserve">Kupujący tytułem ceny za przedmiotowy pojazd zapłaci Sprzedającemu w ciągu 7 dni kwotę </w:t>
      </w:r>
      <w:r w:rsidR="003D61CF" w:rsidRPr="00A35A52">
        <w:rPr>
          <w:rFonts w:ascii="Arial" w:hAnsi="Arial" w:cs="Arial"/>
          <w:sz w:val="20"/>
          <w:szCs w:val="20"/>
        </w:rPr>
        <w:t xml:space="preserve">łączną </w:t>
      </w:r>
      <w:r w:rsidRPr="00A35A52">
        <w:rPr>
          <w:rFonts w:ascii="Arial" w:hAnsi="Arial" w:cs="Arial"/>
          <w:sz w:val="20"/>
          <w:szCs w:val="20"/>
        </w:rPr>
        <w:t xml:space="preserve">brutto: </w:t>
      </w:r>
      <w:r w:rsidR="00A35A52" w:rsidRPr="00A35A52">
        <w:rPr>
          <w:rFonts w:ascii="Arial" w:hAnsi="Arial" w:cs="Arial"/>
          <w:sz w:val="20"/>
          <w:szCs w:val="20"/>
        </w:rPr>
        <w:t>…………………….</w:t>
      </w:r>
      <w:r w:rsidR="003D61CF" w:rsidRPr="00A35A52">
        <w:rPr>
          <w:rFonts w:ascii="Arial" w:hAnsi="Arial" w:cs="Arial"/>
          <w:sz w:val="20"/>
          <w:szCs w:val="20"/>
        </w:rPr>
        <w:t xml:space="preserve"> </w:t>
      </w:r>
      <w:r w:rsidRPr="00A35A52">
        <w:rPr>
          <w:rFonts w:ascii="Arial" w:hAnsi="Arial" w:cs="Arial"/>
          <w:sz w:val="20"/>
          <w:szCs w:val="20"/>
        </w:rPr>
        <w:t>zł, słownie złotych:</w:t>
      </w:r>
      <w:r w:rsidR="003D61CF" w:rsidRPr="00A35A52">
        <w:rPr>
          <w:rFonts w:ascii="Arial" w:hAnsi="Arial" w:cs="Arial"/>
          <w:sz w:val="20"/>
          <w:szCs w:val="20"/>
        </w:rPr>
        <w:t xml:space="preserve"> </w:t>
      </w:r>
      <w:r w:rsidR="00A35A52" w:rsidRPr="00A35A52">
        <w:rPr>
          <w:rFonts w:ascii="Arial" w:hAnsi="Arial" w:cs="Arial"/>
          <w:sz w:val="20"/>
          <w:szCs w:val="20"/>
        </w:rPr>
        <w:t>…………………………..</w:t>
      </w:r>
      <w:r w:rsidR="003D61CF" w:rsidRPr="00A35A52">
        <w:rPr>
          <w:rFonts w:ascii="Arial" w:hAnsi="Arial" w:cs="Arial"/>
          <w:sz w:val="20"/>
          <w:szCs w:val="20"/>
        </w:rPr>
        <w:t xml:space="preserve"> </w:t>
      </w:r>
      <w:r w:rsidRPr="00A35A52">
        <w:rPr>
          <w:rFonts w:ascii="Arial" w:hAnsi="Arial" w:cs="Arial"/>
          <w:sz w:val="20"/>
          <w:szCs w:val="20"/>
        </w:rPr>
        <w:t>00/100</w:t>
      </w:r>
      <w:r w:rsidR="003D61CF" w:rsidRPr="00A35A52">
        <w:rPr>
          <w:rFonts w:ascii="Arial" w:hAnsi="Arial" w:cs="Arial"/>
          <w:sz w:val="20"/>
          <w:szCs w:val="20"/>
        </w:rPr>
        <w:t>, umniejszoną o kwotę wpłaconego wadium – pozostało do zapłaty</w:t>
      </w:r>
      <w:r w:rsidR="00A35A52" w:rsidRPr="00A35A52">
        <w:rPr>
          <w:rFonts w:ascii="Arial" w:hAnsi="Arial" w:cs="Arial"/>
          <w:sz w:val="20"/>
          <w:szCs w:val="20"/>
        </w:rPr>
        <w:t>: ……………………………………………</w:t>
      </w:r>
      <w:r w:rsidR="003D61CF" w:rsidRPr="00A35A52">
        <w:rPr>
          <w:rFonts w:ascii="Arial" w:hAnsi="Arial" w:cs="Arial"/>
          <w:sz w:val="20"/>
          <w:szCs w:val="20"/>
        </w:rPr>
        <w:t xml:space="preserve"> słownie złotych: </w:t>
      </w:r>
      <w:r w:rsidR="00A35A52" w:rsidRPr="00A35A52">
        <w:rPr>
          <w:rFonts w:ascii="Arial" w:hAnsi="Arial" w:cs="Arial"/>
          <w:sz w:val="20"/>
          <w:szCs w:val="20"/>
        </w:rPr>
        <w:t>………………..</w:t>
      </w:r>
      <w:r w:rsidR="003D61CF" w:rsidRPr="00A35A52">
        <w:rPr>
          <w:rFonts w:ascii="Arial" w:hAnsi="Arial" w:cs="Arial"/>
          <w:sz w:val="20"/>
          <w:szCs w:val="20"/>
        </w:rPr>
        <w:t xml:space="preserve"> 00/100. </w:t>
      </w:r>
      <w:r w:rsidR="00B30607" w:rsidRPr="00A35A52">
        <w:rPr>
          <w:rFonts w:ascii="Arial" w:hAnsi="Arial" w:cs="Arial"/>
          <w:sz w:val="20"/>
          <w:szCs w:val="20"/>
        </w:rPr>
        <w:br w:type="page"/>
      </w:r>
    </w:p>
    <w:p w14:paraId="440876C3" w14:textId="7CE4B480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lastRenderedPageBreak/>
        <w:t>§ 4</w:t>
      </w:r>
    </w:p>
    <w:p w14:paraId="13C0E571" w14:textId="77777777" w:rsidR="00712604" w:rsidRPr="00881378" w:rsidRDefault="00712604" w:rsidP="0071260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Wydanie przedmiotu sprzedaży nastąpi niezwłocznie po zapłaceniu przez Kupującego kwoty wymienionej w </w:t>
      </w:r>
      <w:r w:rsidRPr="00881378">
        <w:rPr>
          <w:rFonts w:ascii="Arial" w:hAnsi="Arial" w:cs="Arial"/>
          <w:bCs/>
          <w:sz w:val="20"/>
          <w:szCs w:val="20"/>
        </w:rPr>
        <w:t>§</w:t>
      </w:r>
      <w:r w:rsidRPr="00881378">
        <w:rPr>
          <w:rFonts w:ascii="Arial" w:hAnsi="Arial" w:cs="Arial"/>
          <w:sz w:val="20"/>
          <w:szCs w:val="20"/>
        </w:rPr>
        <w:t xml:space="preserve"> 3.</w:t>
      </w:r>
    </w:p>
    <w:p w14:paraId="6A2EE848" w14:textId="77777777" w:rsidR="00712604" w:rsidRPr="00881378" w:rsidRDefault="00712604" w:rsidP="0071260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Sprzedający wyda Kupującemu wszystkie posiadane dokumenty i przedmioty dotyczące pojazdu, tj.:</w:t>
      </w:r>
    </w:p>
    <w:p w14:paraId="2491EFE5" w14:textId="4333A328" w:rsidR="00712604" w:rsidRPr="00881378" w:rsidRDefault="00712604" w:rsidP="00B306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dowód rejestracyjny pojazdu seria </w:t>
      </w:r>
      <w:r w:rsidR="00A35A52" w:rsidRPr="00A35A52">
        <w:rPr>
          <w:rFonts w:ascii="Arial" w:hAnsi="Arial" w:cs="Arial"/>
          <w:sz w:val="20"/>
          <w:szCs w:val="20"/>
        </w:rPr>
        <w:t>DR/BAP 4494672</w:t>
      </w:r>
      <w:r w:rsidR="00DC62B2">
        <w:rPr>
          <w:rFonts w:ascii="Arial" w:hAnsi="Arial" w:cs="Arial"/>
          <w:sz w:val="20"/>
          <w:szCs w:val="20"/>
        </w:rPr>
        <w:t>,</w:t>
      </w:r>
    </w:p>
    <w:p w14:paraId="0DACE096" w14:textId="5671A494" w:rsidR="00712604" w:rsidRPr="00881378" w:rsidRDefault="00712604" w:rsidP="00B306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 xml:space="preserve">karta pojazdu seria </w:t>
      </w:r>
      <w:r w:rsidR="00A35A52" w:rsidRPr="00A35A52">
        <w:rPr>
          <w:rFonts w:ascii="Arial" w:hAnsi="Arial" w:cs="Arial"/>
          <w:sz w:val="20"/>
          <w:szCs w:val="20"/>
        </w:rPr>
        <w:t>KP/AAA 5077590</w:t>
      </w:r>
      <w:r w:rsidRPr="00881378">
        <w:rPr>
          <w:rFonts w:ascii="Arial" w:hAnsi="Arial" w:cs="Arial"/>
          <w:sz w:val="20"/>
          <w:szCs w:val="20"/>
        </w:rPr>
        <w:t>,</w:t>
      </w:r>
    </w:p>
    <w:p w14:paraId="3C309D67" w14:textId="13A43FB0" w:rsidR="00712604" w:rsidRPr="00881378" w:rsidRDefault="00712604" w:rsidP="00B306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kluczyki 2</w:t>
      </w:r>
      <w:r w:rsidR="00DD2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4FD">
        <w:rPr>
          <w:rFonts w:ascii="Arial" w:hAnsi="Arial" w:cs="Arial"/>
          <w:sz w:val="20"/>
          <w:szCs w:val="20"/>
        </w:rPr>
        <w:t>szt</w:t>
      </w:r>
      <w:proofErr w:type="spellEnd"/>
      <w:r w:rsidRPr="00881378">
        <w:rPr>
          <w:rFonts w:ascii="Arial" w:hAnsi="Arial" w:cs="Arial"/>
          <w:sz w:val="20"/>
          <w:szCs w:val="20"/>
        </w:rPr>
        <w:t>,</w:t>
      </w:r>
    </w:p>
    <w:p w14:paraId="71755211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 5</w:t>
      </w:r>
    </w:p>
    <w:p w14:paraId="3CDA4B37" w14:textId="77777777" w:rsidR="00712604" w:rsidRPr="00881378" w:rsidRDefault="00712604" w:rsidP="0071260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Kupujący oświadcza, że znany mu jest stan techniczny pojazdu opisanego w § 1 niniejszej umowy i nie zgłasza do niego żadnych uwag.</w:t>
      </w:r>
    </w:p>
    <w:p w14:paraId="1D844C55" w14:textId="77777777" w:rsidR="00712604" w:rsidRPr="00881378" w:rsidRDefault="00712604" w:rsidP="0071260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Kupujący sprawdził także oznaczenia numerowe pojazdu i dowodu rejestracyjnego, nie wnosząc do nich żadnych zastrzeżeń.</w:t>
      </w:r>
    </w:p>
    <w:p w14:paraId="77711A10" w14:textId="59CB4167" w:rsidR="00712604" w:rsidRPr="00881378" w:rsidRDefault="00712604" w:rsidP="0071260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Kupujący dokona ubezpieczenia samochodu w zakresie odpowiedzialności cywilnej.</w:t>
      </w:r>
    </w:p>
    <w:p w14:paraId="6598EE7F" w14:textId="585A26A6" w:rsidR="004B161E" w:rsidRPr="00881378" w:rsidRDefault="004B161E" w:rsidP="0071260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Kupujący oświadcza, że jest świadomy, iż nie może w żaden sposób użytkować,  ani poruszać się pojazdem oznakowanym jako pojazd uprzywilejowany ITD. Kupujący zobowiązuje się do demontażu oświetlenia i oznakowania pojazdu na własny koszt.</w:t>
      </w:r>
    </w:p>
    <w:p w14:paraId="4901D910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 6</w:t>
      </w:r>
    </w:p>
    <w:p w14:paraId="66F12163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Wszelkie koszty związane z zawarciem niniejszej umowy obciążają Kupującego.</w:t>
      </w:r>
    </w:p>
    <w:p w14:paraId="4B9AC65B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§7</w:t>
      </w:r>
    </w:p>
    <w:p w14:paraId="0BB86069" w14:textId="77777777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W sprawach nie uregulowanych niniejszą umową zastosowanie mają obowiązujące w tym zakresie przepisy kodeksu cywilnego.</w:t>
      </w:r>
    </w:p>
    <w:p w14:paraId="3B575D55" w14:textId="77777777" w:rsidR="00712604" w:rsidRPr="00881378" w:rsidRDefault="00712604" w:rsidP="00B30607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378">
        <w:rPr>
          <w:rFonts w:ascii="Arial" w:hAnsi="Arial" w:cs="Arial"/>
          <w:b/>
          <w:bCs/>
          <w:sz w:val="20"/>
          <w:szCs w:val="20"/>
        </w:rPr>
        <w:t>§ 8</w:t>
      </w:r>
    </w:p>
    <w:p w14:paraId="24B056D0" w14:textId="4BEEBA33" w:rsidR="00712604" w:rsidRPr="00881378" w:rsidRDefault="00712604" w:rsidP="007126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1BFF3D09" w14:textId="6CDB37F4" w:rsidR="00712604" w:rsidRPr="00881378" w:rsidRDefault="00712604" w:rsidP="00B30607">
      <w:pPr>
        <w:autoSpaceDE w:val="0"/>
        <w:autoSpaceDN w:val="0"/>
        <w:adjustRightInd w:val="0"/>
        <w:spacing w:before="6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1378">
        <w:rPr>
          <w:rFonts w:ascii="Arial" w:hAnsi="Arial" w:cs="Arial"/>
          <w:b/>
          <w:sz w:val="20"/>
          <w:szCs w:val="20"/>
        </w:rPr>
        <w:t>Sprzedający</w:t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="00B30607" w:rsidRPr="00881378">
        <w:rPr>
          <w:rFonts w:ascii="Arial" w:hAnsi="Arial" w:cs="Arial"/>
          <w:b/>
          <w:sz w:val="20"/>
          <w:szCs w:val="20"/>
        </w:rPr>
        <w:tab/>
      </w:r>
      <w:r w:rsidRPr="00881378">
        <w:rPr>
          <w:rFonts w:ascii="Arial" w:hAnsi="Arial" w:cs="Arial"/>
          <w:b/>
          <w:sz w:val="20"/>
          <w:szCs w:val="20"/>
        </w:rPr>
        <w:t>Kupujący</w:t>
      </w:r>
    </w:p>
    <w:p w14:paraId="29D54316" w14:textId="77777777" w:rsidR="00712604" w:rsidRPr="00881378" w:rsidRDefault="00712604" w:rsidP="00B306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7B5B09" w14:textId="19E7CE1F" w:rsidR="00712604" w:rsidRPr="00881378" w:rsidRDefault="00712604" w:rsidP="00B306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81378">
        <w:rPr>
          <w:rFonts w:ascii="Arial" w:hAnsi="Arial" w:cs="Arial"/>
          <w:sz w:val="20"/>
          <w:szCs w:val="20"/>
        </w:rPr>
        <w:t>………………</w:t>
      </w:r>
      <w:r w:rsidR="00B30607" w:rsidRPr="00881378">
        <w:rPr>
          <w:rFonts w:ascii="Arial" w:hAnsi="Arial" w:cs="Arial"/>
          <w:sz w:val="20"/>
          <w:szCs w:val="20"/>
        </w:rPr>
        <w:t>……</w:t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</w:r>
      <w:r w:rsidR="00B30607" w:rsidRPr="00881378">
        <w:rPr>
          <w:rFonts w:ascii="Arial" w:hAnsi="Arial" w:cs="Arial"/>
          <w:sz w:val="20"/>
          <w:szCs w:val="20"/>
        </w:rPr>
        <w:tab/>
        <w:t>……………………</w:t>
      </w:r>
    </w:p>
    <w:sectPr w:rsidR="00712604" w:rsidRPr="00881378" w:rsidSect="00E91A05">
      <w:headerReference w:type="default" r:id="rId7"/>
      <w:foot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5E97" w14:textId="77777777" w:rsidR="003E4C41" w:rsidRDefault="003E4C41" w:rsidP="00E91A05">
      <w:r>
        <w:separator/>
      </w:r>
    </w:p>
  </w:endnote>
  <w:endnote w:type="continuationSeparator" w:id="0">
    <w:p w14:paraId="7681B72A" w14:textId="77777777" w:rsidR="003E4C41" w:rsidRDefault="003E4C41" w:rsidP="00E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65320"/>
      <w:docPartObj>
        <w:docPartGallery w:val="Page Numbers (Bottom of Page)"/>
        <w:docPartUnique/>
      </w:docPartObj>
    </w:sdtPr>
    <w:sdtEndPr/>
    <w:sdtContent>
      <w:p w14:paraId="185048B7" w14:textId="77777777" w:rsidR="00E91A05" w:rsidRDefault="003E4C41" w:rsidP="00E91A05">
        <w:pPr>
          <w:pStyle w:val="Stopka"/>
          <w:jc w:val="center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91A05">
              <w:t xml:space="preserve">-- Strona </w:t>
            </w:r>
            <w:r w:rsidR="00E91A05">
              <w:rPr>
                <w:b/>
                <w:bCs/>
              </w:rPr>
              <w:fldChar w:fldCharType="begin"/>
            </w:r>
            <w:r w:rsidR="00E91A05">
              <w:rPr>
                <w:b/>
                <w:bCs/>
              </w:rPr>
              <w:instrText>PAGE</w:instrText>
            </w:r>
            <w:r w:rsidR="00E91A05">
              <w:rPr>
                <w:b/>
                <w:bCs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</w:rPr>
              <w:fldChar w:fldCharType="end"/>
            </w:r>
            <w:r w:rsidR="00E91A05">
              <w:t xml:space="preserve"> z </w:t>
            </w:r>
            <w:r w:rsidR="00E91A05">
              <w:rPr>
                <w:b/>
                <w:bCs/>
              </w:rPr>
              <w:fldChar w:fldCharType="begin"/>
            </w:r>
            <w:r w:rsidR="00E91A05">
              <w:rPr>
                <w:b/>
                <w:bCs/>
              </w:rPr>
              <w:instrText>NUMPAGES</w:instrText>
            </w:r>
            <w:r w:rsidR="00E91A05">
              <w:rPr>
                <w:b/>
                <w:bCs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</w:rPr>
              <w:fldChar w:fldCharType="end"/>
            </w:r>
          </w:sdtContent>
        </w:sdt>
        <w:r w:rsidR="00E91A05">
          <w:t xml:space="preserve"> --</w:t>
        </w:r>
      </w:p>
    </w:sdtContent>
  </w:sdt>
  <w:p w14:paraId="5B026447" w14:textId="77777777" w:rsidR="00E91A05" w:rsidRDefault="00E91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2160" w14:textId="77777777" w:rsidR="003E4C41" w:rsidRDefault="003E4C41" w:rsidP="00E91A05">
      <w:r>
        <w:separator/>
      </w:r>
    </w:p>
  </w:footnote>
  <w:footnote w:type="continuationSeparator" w:id="0">
    <w:p w14:paraId="733CD3F1" w14:textId="77777777" w:rsidR="003E4C41" w:rsidRDefault="003E4C41" w:rsidP="00E9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752" w14:textId="788E3A2D" w:rsidR="00E91A05" w:rsidRDefault="00712604" w:rsidP="00E91A05">
    <w:pPr>
      <w:pStyle w:val="Nagwek"/>
      <w:ind w:left="708"/>
    </w:pPr>
    <w:r w:rsidRPr="00E91A05">
      <w:rPr>
        <w:rFonts w:ascii="Arial" w:hAnsi="Arial" w:cs="Arial"/>
        <w:b/>
        <w:bCs/>
        <w:noProof/>
        <w:kern w:val="36"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D54974" wp14:editId="4C2954C7">
              <wp:simplePos x="0" y="0"/>
              <wp:positionH relativeFrom="margin">
                <wp:posOffset>252730</wp:posOffset>
              </wp:positionH>
              <wp:positionV relativeFrom="paragraph">
                <wp:posOffset>-728345</wp:posOffset>
              </wp:positionV>
              <wp:extent cx="6105525" cy="78105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DD21B" w14:textId="77777777" w:rsidR="00712604" w:rsidRPr="003B0859" w:rsidRDefault="00712604" w:rsidP="00712604">
                          <w:pPr>
                            <w:spacing w:line="374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B085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Ogłoszenie o przetargu publicznym na sprzedaż składników rzeczowych majątku  ruchomego. </w:t>
                          </w:r>
                        </w:p>
                        <w:p w14:paraId="16922F0D" w14:textId="77777777" w:rsidR="00712604" w:rsidRPr="003B0859" w:rsidRDefault="00712604" w:rsidP="00712604">
                          <w:pPr>
                            <w:spacing w:line="374" w:lineRule="auto"/>
                            <w:jc w:val="center"/>
                            <w:rPr>
                              <w:rFonts w:ascii="Arial" w:eastAsiaTheme="minorHAnsi" w:hAnsi="Arial" w:cs="Arial"/>
                              <w:sz w:val="28"/>
                              <w:szCs w:val="28"/>
                            </w:rPr>
                          </w:pPr>
                          <w:r w:rsidRPr="003B085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Wojewódzki Inspektorat Transportu Drogowego w Poznaniu </w:t>
                          </w:r>
                        </w:p>
                        <w:p w14:paraId="07C7DB03" w14:textId="2C0841E1" w:rsidR="00E91A05" w:rsidRPr="00E74953" w:rsidRDefault="00E91A05" w:rsidP="00E91A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kern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4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9.9pt;margin-top:-57.35pt;width:480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" stroked="f">
              <v:textbox>
                <w:txbxContent>
                  <w:p w14:paraId="599DD21B" w14:textId="77777777" w:rsidR="00712604" w:rsidRPr="003B0859" w:rsidRDefault="00712604" w:rsidP="00712604">
                    <w:pPr>
                      <w:spacing w:line="374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B085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Ogłoszenie o przetargu publicznym na sprzedaż składników rzeczowych majątku  ruchomego. </w:t>
                    </w:r>
                  </w:p>
                  <w:p w14:paraId="16922F0D" w14:textId="77777777" w:rsidR="00712604" w:rsidRPr="003B0859" w:rsidRDefault="00712604" w:rsidP="00712604">
                    <w:pPr>
                      <w:spacing w:line="374" w:lineRule="auto"/>
                      <w:jc w:val="center"/>
                      <w:rPr>
                        <w:rFonts w:ascii="Arial" w:eastAsiaTheme="minorHAnsi" w:hAnsi="Arial" w:cs="Arial"/>
                        <w:sz w:val="28"/>
                        <w:szCs w:val="28"/>
                      </w:rPr>
                    </w:pPr>
                    <w:r w:rsidRPr="003B085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Wojewódzki Inspektorat Transportu Drogowego w Poznaniu </w:t>
                    </w:r>
                  </w:p>
                  <w:p w14:paraId="07C7DB03" w14:textId="2C0841E1" w:rsidR="00E91A05" w:rsidRPr="00E74953" w:rsidRDefault="00E91A05" w:rsidP="00E91A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kern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74953">
      <w:rPr>
        <w:rFonts w:ascii="Arial" w:hAnsi="Arial" w:cs="Arial"/>
        <w:b/>
        <w:bCs/>
        <w:noProof/>
        <w:kern w:val="36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D7809" wp14:editId="531350B5">
              <wp:simplePos x="0" y="0"/>
              <wp:positionH relativeFrom="column">
                <wp:posOffset>538481</wp:posOffset>
              </wp:positionH>
              <wp:positionV relativeFrom="paragraph">
                <wp:posOffset>5080</wp:posOffset>
              </wp:positionV>
              <wp:extent cx="5638800" cy="952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F26E3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4pt" to="48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" strokecolor="black [3213]" strokeweight="1pt">
              <v:stroke joinstyle="miter"/>
            </v:line>
          </w:pict>
        </mc:Fallback>
      </mc:AlternateContent>
    </w:r>
    <w:r w:rsidR="00E91A05" w:rsidRPr="00E91A05">
      <w:rPr>
        <w:rFonts w:ascii="Arial" w:hAnsi="Arial" w:cs="Arial"/>
        <w:b/>
        <w:bCs/>
        <w:noProof/>
        <w:kern w:val="36"/>
        <w:sz w:val="21"/>
        <w:szCs w:val="2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FA0471" wp14:editId="3F890D16">
              <wp:simplePos x="0" y="0"/>
              <wp:positionH relativeFrom="column">
                <wp:posOffset>-833120</wp:posOffset>
              </wp:positionH>
              <wp:positionV relativeFrom="paragraph">
                <wp:posOffset>-852170</wp:posOffset>
              </wp:positionV>
              <wp:extent cx="1104900" cy="9715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AAAF" w14:textId="77777777" w:rsidR="00E91A05" w:rsidRDefault="00E91A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337D6" wp14:editId="3D31FD0F">
                                <wp:extent cx="923925" cy="9239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spekcja-transportu-drogowe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A0471" id="_x0000_s1027" type="#_x0000_t202" style="position:absolute;left:0;text-align:left;margin-left:-65.6pt;margin-top:-67.1pt;width:87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" stroked="f">
              <v:textbox>
                <w:txbxContent>
                  <w:p w14:paraId="7329AAAF" w14:textId="77777777" w:rsidR="00E91A05" w:rsidRDefault="00E91A05">
                    <w:r>
                      <w:rPr>
                        <w:noProof/>
                      </w:rPr>
                      <w:drawing>
                        <wp:inline distT="0" distB="0" distL="0" distR="0" wp14:anchorId="767337D6" wp14:editId="3D31FD0F">
                          <wp:extent cx="923925" cy="9239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spekcja-transportu-drogowe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083"/>
    <w:multiLevelType w:val="hybridMultilevel"/>
    <w:tmpl w:val="4AC0224E"/>
    <w:lvl w:ilvl="0" w:tplc="4F7219B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213E4">
      <w:start w:val="22"/>
      <w:numFmt w:val="decimal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EC287A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64AE4C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84ACC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0C596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E0F92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268C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2C90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1E5E"/>
    <w:multiLevelType w:val="hybridMultilevel"/>
    <w:tmpl w:val="4762F20A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 w15:restartNumberingAfterBreak="0">
    <w:nsid w:val="30EE589B"/>
    <w:multiLevelType w:val="hybridMultilevel"/>
    <w:tmpl w:val="8AF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8C7"/>
    <w:multiLevelType w:val="hybridMultilevel"/>
    <w:tmpl w:val="2454EE32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4" w15:restartNumberingAfterBreak="0">
    <w:nsid w:val="3FB40E79"/>
    <w:multiLevelType w:val="hybridMultilevel"/>
    <w:tmpl w:val="B4B86B5E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5" w15:restartNumberingAfterBreak="0">
    <w:nsid w:val="3FB42D38"/>
    <w:multiLevelType w:val="multilevel"/>
    <w:tmpl w:val="F5F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7A0715"/>
    <w:multiLevelType w:val="hybridMultilevel"/>
    <w:tmpl w:val="2EFCC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B71"/>
    <w:multiLevelType w:val="hybridMultilevel"/>
    <w:tmpl w:val="FB10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5C1"/>
    <w:multiLevelType w:val="hybridMultilevel"/>
    <w:tmpl w:val="98CAF0EC"/>
    <w:lvl w:ilvl="0" w:tplc="2E98F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7390D"/>
    <w:multiLevelType w:val="hybridMultilevel"/>
    <w:tmpl w:val="CA4EAAD0"/>
    <w:lvl w:ilvl="0" w:tplc="7D0A57D4">
      <w:start w:val="4"/>
      <w:numFmt w:val="decimal"/>
      <w:lvlText w:val="%1)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2DB5C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E48C2">
      <w:start w:val="1"/>
      <w:numFmt w:val="bullet"/>
      <w:lvlText w:val="▪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C05A5A">
      <w:start w:val="1"/>
      <w:numFmt w:val="bullet"/>
      <w:lvlText w:val="•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53E8">
      <w:start w:val="1"/>
      <w:numFmt w:val="bullet"/>
      <w:lvlText w:val="o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C20F10">
      <w:start w:val="1"/>
      <w:numFmt w:val="bullet"/>
      <w:lvlText w:val="▪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F23194">
      <w:start w:val="1"/>
      <w:numFmt w:val="bullet"/>
      <w:lvlText w:val="•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0C3D0">
      <w:start w:val="1"/>
      <w:numFmt w:val="bullet"/>
      <w:lvlText w:val="o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D0A5C6">
      <w:start w:val="1"/>
      <w:numFmt w:val="bullet"/>
      <w:lvlText w:val="▪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506C2D"/>
    <w:multiLevelType w:val="hybridMultilevel"/>
    <w:tmpl w:val="2FB4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32FA9"/>
    <w:multiLevelType w:val="hybridMultilevel"/>
    <w:tmpl w:val="E3EA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3817">
    <w:abstractNumId w:val="5"/>
  </w:num>
  <w:num w:numId="2" w16cid:durableId="1412199060">
    <w:abstractNumId w:val="0"/>
  </w:num>
  <w:num w:numId="3" w16cid:durableId="263533972">
    <w:abstractNumId w:val="9"/>
  </w:num>
  <w:num w:numId="4" w16cid:durableId="2001886515">
    <w:abstractNumId w:val="1"/>
  </w:num>
  <w:num w:numId="5" w16cid:durableId="1254899725">
    <w:abstractNumId w:val="4"/>
  </w:num>
  <w:num w:numId="6" w16cid:durableId="432407075">
    <w:abstractNumId w:val="3"/>
  </w:num>
  <w:num w:numId="7" w16cid:durableId="299043164">
    <w:abstractNumId w:val="7"/>
  </w:num>
  <w:num w:numId="8" w16cid:durableId="1585139140">
    <w:abstractNumId w:val="11"/>
  </w:num>
  <w:num w:numId="9" w16cid:durableId="320810747">
    <w:abstractNumId w:val="6"/>
  </w:num>
  <w:num w:numId="10" w16cid:durableId="1386249619">
    <w:abstractNumId w:val="10"/>
  </w:num>
  <w:num w:numId="11" w16cid:durableId="127624389">
    <w:abstractNumId w:val="2"/>
  </w:num>
  <w:num w:numId="12" w16cid:durableId="1763647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5"/>
    <w:rsid w:val="000148A1"/>
    <w:rsid w:val="00042A17"/>
    <w:rsid w:val="000D1ED4"/>
    <w:rsid w:val="0011783D"/>
    <w:rsid w:val="00133A58"/>
    <w:rsid w:val="001C1D45"/>
    <w:rsid w:val="00200DE4"/>
    <w:rsid w:val="002211B4"/>
    <w:rsid w:val="00241A7E"/>
    <w:rsid w:val="003357F2"/>
    <w:rsid w:val="003656D5"/>
    <w:rsid w:val="00382B61"/>
    <w:rsid w:val="003B0859"/>
    <w:rsid w:val="003D61CF"/>
    <w:rsid w:val="003E4C41"/>
    <w:rsid w:val="003E546E"/>
    <w:rsid w:val="0042759B"/>
    <w:rsid w:val="00446C46"/>
    <w:rsid w:val="00470ECB"/>
    <w:rsid w:val="004B0CEC"/>
    <w:rsid w:val="004B161E"/>
    <w:rsid w:val="006277E9"/>
    <w:rsid w:val="006521C8"/>
    <w:rsid w:val="0068438F"/>
    <w:rsid w:val="00712604"/>
    <w:rsid w:val="00743983"/>
    <w:rsid w:val="00744199"/>
    <w:rsid w:val="00881378"/>
    <w:rsid w:val="008F30DA"/>
    <w:rsid w:val="009731D6"/>
    <w:rsid w:val="009E04F3"/>
    <w:rsid w:val="00A05F09"/>
    <w:rsid w:val="00A2607A"/>
    <w:rsid w:val="00A358A0"/>
    <w:rsid w:val="00A35A52"/>
    <w:rsid w:val="00A74F6F"/>
    <w:rsid w:val="00AA5B8D"/>
    <w:rsid w:val="00B30607"/>
    <w:rsid w:val="00BF2153"/>
    <w:rsid w:val="00C0748B"/>
    <w:rsid w:val="00C8377D"/>
    <w:rsid w:val="00CA3F77"/>
    <w:rsid w:val="00DC62B2"/>
    <w:rsid w:val="00DD24FD"/>
    <w:rsid w:val="00E05FEB"/>
    <w:rsid w:val="00E202E1"/>
    <w:rsid w:val="00E41BD3"/>
    <w:rsid w:val="00E74953"/>
    <w:rsid w:val="00E91A05"/>
    <w:rsid w:val="00EC438F"/>
    <w:rsid w:val="00EC45FC"/>
    <w:rsid w:val="00F2720C"/>
    <w:rsid w:val="00FA4D10"/>
    <w:rsid w:val="00FA5CAB"/>
    <w:rsid w:val="00FB6D3A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8FEE"/>
  <w15:chartTrackingRefBased/>
  <w15:docId w15:val="{DD136246-48B3-4281-B9C2-EA278C5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1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A05"/>
  </w:style>
  <w:style w:type="paragraph" w:styleId="Stopka">
    <w:name w:val="footer"/>
    <w:basedOn w:val="Normalny"/>
    <w:link w:val="StopkaZnak"/>
    <w:uiPriority w:val="99"/>
    <w:unhideWhenUsed/>
    <w:rsid w:val="00E9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A05"/>
  </w:style>
  <w:style w:type="paragraph" w:styleId="Akapitzlist">
    <w:name w:val="List Paragraph"/>
    <w:basedOn w:val="Normalny"/>
    <w:uiPriority w:val="34"/>
    <w:qFormat/>
    <w:rsid w:val="009E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Mikołajczak</dc:creator>
  <cp:keywords/>
  <dc:description/>
  <cp:lastModifiedBy>Bartłomiej Mikołajczak</cp:lastModifiedBy>
  <cp:revision>10</cp:revision>
  <cp:lastPrinted>2022-05-26T07:03:00Z</cp:lastPrinted>
  <dcterms:created xsi:type="dcterms:W3CDTF">2021-11-24T07:41:00Z</dcterms:created>
  <dcterms:modified xsi:type="dcterms:W3CDTF">2022-06-21T07:27:00Z</dcterms:modified>
</cp:coreProperties>
</file>